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4BA" w:rsidRPr="0061010D" w:rsidRDefault="003764BA" w:rsidP="003764BA">
      <w:pPr>
        <w:spacing w:after="0"/>
        <w:jc w:val="center"/>
        <w:rPr>
          <w:b/>
          <w:i/>
          <w:sz w:val="32"/>
          <w:szCs w:val="32"/>
        </w:rPr>
      </w:pPr>
      <w:r w:rsidRPr="00A239A0">
        <w:rPr>
          <w:b/>
          <w:sz w:val="32"/>
          <w:szCs w:val="32"/>
        </w:rPr>
        <w:t>О бюджете Дивеевского муниципального округа Нижегородской области на 202</w:t>
      </w:r>
      <w:r>
        <w:rPr>
          <w:b/>
          <w:sz w:val="32"/>
          <w:szCs w:val="32"/>
        </w:rPr>
        <w:t>4</w:t>
      </w:r>
      <w:r w:rsidRPr="00A239A0">
        <w:rPr>
          <w:b/>
          <w:sz w:val="32"/>
          <w:szCs w:val="32"/>
        </w:rPr>
        <w:t xml:space="preserve"> и на плановый период 202</w:t>
      </w:r>
      <w:r>
        <w:rPr>
          <w:b/>
          <w:sz w:val="32"/>
          <w:szCs w:val="32"/>
        </w:rPr>
        <w:t>5 и 2026</w:t>
      </w:r>
      <w:r w:rsidRPr="00A239A0">
        <w:rPr>
          <w:b/>
          <w:sz w:val="32"/>
          <w:szCs w:val="32"/>
        </w:rPr>
        <w:t xml:space="preserve"> годов </w:t>
      </w:r>
      <w:r w:rsidRPr="0061010D">
        <w:rPr>
          <w:b/>
          <w:i/>
          <w:sz w:val="32"/>
          <w:szCs w:val="32"/>
        </w:rPr>
        <w:t>(ред. решения от</w:t>
      </w:r>
      <w:r>
        <w:rPr>
          <w:b/>
          <w:i/>
          <w:sz w:val="32"/>
          <w:szCs w:val="32"/>
        </w:rPr>
        <w:t xml:space="preserve"> 27.02.2024 № 11, от 22.03.2024 №17, от 19.04.2024 № 28, от 30.05.2024 № 39, </w:t>
      </w:r>
      <w:proofErr w:type="gramStart"/>
      <w:r>
        <w:rPr>
          <w:b/>
          <w:i/>
          <w:sz w:val="32"/>
          <w:szCs w:val="32"/>
        </w:rPr>
        <w:t>от</w:t>
      </w:r>
      <w:proofErr w:type="gramEnd"/>
      <w:r>
        <w:rPr>
          <w:b/>
          <w:i/>
          <w:sz w:val="32"/>
          <w:szCs w:val="32"/>
        </w:rPr>
        <w:t xml:space="preserve"> 25.07.2024 № 46, от 12.09.2024 №61, от 17.10.2024 № 63</w:t>
      </w:r>
      <w:r w:rsidR="003E200B">
        <w:rPr>
          <w:b/>
          <w:i/>
          <w:sz w:val="32"/>
          <w:szCs w:val="32"/>
        </w:rPr>
        <w:t>, от 28.11.2024 №68</w:t>
      </w:r>
      <w:r w:rsidR="00D54448">
        <w:rPr>
          <w:b/>
          <w:i/>
          <w:sz w:val="32"/>
          <w:szCs w:val="32"/>
        </w:rPr>
        <w:t>, от 26.12.2024 № 80</w:t>
      </w:r>
      <w:r>
        <w:rPr>
          <w:b/>
          <w:i/>
          <w:sz w:val="32"/>
          <w:szCs w:val="32"/>
        </w:rPr>
        <w:t>)</w:t>
      </w:r>
    </w:p>
    <w:p w:rsidR="003764BA" w:rsidRPr="00A239A0" w:rsidRDefault="003764BA" w:rsidP="003764BA">
      <w:pPr>
        <w:spacing w:after="0"/>
        <w:jc w:val="both"/>
        <w:rPr>
          <w:b/>
          <w:sz w:val="32"/>
          <w:szCs w:val="32"/>
        </w:rPr>
      </w:pPr>
    </w:p>
    <w:p w:rsidR="003764BA" w:rsidRPr="00A239A0" w:rsidRDefault="003764BA" w:rsidP="003764BA">
      <w:pPr>
        <w:pStyle w:val="ConsNormal"/>
        <w:ind w:right="-1" w:firstLine="0"/>
        <w:jc w:val="both"/>
        <w:rPr>
          <w:rFonts w:ascii="Times New Roman" w:hAnsi="Times New Roman" w:cs="Times New Roman"/>
          <w:bCs/>
          <w:i/>
          <w:sz w:val="28"/>
          <w:szCs w:val="28"/>
        </w:rPr>
      </w:pPr>
      <w:proofErr w:type="gramStart"/>
      <w:r w:rsidRPr="00A239A0">
        <w:rPr>
          <w:rFonts w:ascii="Times New Roman" w:hAnsi="Times New Roman" w:cs="Times New Roman"/>
          <w:bCs/>
          <w:i/>
          <w:sz w:val="28"/>
          <w:szCs w:val="28"/>
        </w:rPr>
        <w:t>Принят</w:t>
      </w:r>
      <w:proofErr w:type="gramEnd"/>
      <w:r w:rsidRPr="00A239A0">
        <w:rPr>
          <w:rFonts w:ascii="Times New Roman" w:hAnsi="Times New Roman" w:cs="Times New Roman"/>
          <w:bCs/>
          <w:i/>
          <w:sz w:val="28"/>
          <w:szCs w:val="28"/>
        </w:rPr>
        <w:t xml:space="preserve"> Советом депутатов                                                 1</w:t>
      </w:r>
      <w:r>
        <w:rPr>
          <w:rFonts w:ascii="Times New Roman" w:hAnsi="Times New Roman" w:cs="Times New Roman"/>
          <w:bCs/>
          <w:i/>
          <w:sz w:val="28"/>
          <w:szCs w:val="28"/>
        </w:rPr>
        <w:t>7</w:t>
      </w:r>
      <w:r w:rsidRPr="00A239A0">
        <w:rPr>
          <w:rFonts w:ascii="Times New Roman" w:hAnsi="Times New Roman" w:cs="Times New Roman"/>
          <w:bCs/>
          <w:i/>
          <w:sz w:val="28"/>
          <w:szCs w:val="28"/>
        </w:rPr>
        <w:t xml:space="preserve"> декабря 202</w:t>
      </w:r>
      <w:r>
        <w:rPr>
          <w:rFonts w:ascii="Times New Roman" w:hAnsi="Times New Roman" w:cs="Times New Roman"/>
          <w:bCs/>
          <w:i/>
          <w:sz w:val="28"/>
          <w:szCs w:val="28"/>
        </w:rPr>
        <w:t>3</w:t>
      </w:r>
    </w:p>
    <w:p w:rsidR="003764BA" w:rsidRPr="001E1307" w:rsidRDefault="003764BA" w:rsidP="003764BA">
      <w:pPr>
        <w:pStyle w:val="ConsNormal"/>
        <w:ind w:firstLine="737"/>
        <w:jc w:val="center"/>
        <w:rPr>
          <w:rFonts w:ascii="Times New Roman" w:hAnsi="Times New Roman" w:cs="Times New Roman"/>
          <w:bCs/>
          <w:sz w:val="24"/>
          <w:szCs w:val="24"/>
        </w:rPr>
      </w:pPr>
    </w:p>
    <w:p w:rsidR="003764BA" w:rsidRPr="001E1307" w:rsidRDefault="003764BA" w:rsidP="003764BA">
      <w:pPr>
        <w:pStyle w:val="ConsNormal"/>
        <w:ind w:firstLine="737"/>
        <w:jc w:val="center"/>
        <w:rPr>
          <w:rFonts w:ascii="Times New Roman" w:hAnsi="Times New Roman" w:cs="Times New Roman"/>
          <w:bCs/>
          <w:sz w:val="24"/>
          <w:szCs w:val="24"/>
        </w:rPr>
      </w:pPr>
    </w:p>
    <w:p w:rsidR="003764BA" w:rsidRPr="001E1307" w:rsidRDefault="003764BA" w:rsidP="003764BA">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3764BA" w:rsidRPr="001E1307" w:rsidRDefault="003764BA" w:rsidP="003764BA">
      <w:pPr>
        <w:spacing w:after="0"/>
        <w:jc w:val="both"/>
        <w:rPr>
          <w:sz w:val="28"/>
          <w:szCs w:val="28"/>
        </w:rPr>
      </w:pPr>
      <w:r w:rsidRPr="001E1307">
        <w:rPr>
          <w:sz w:val="28"/>
          <w:szCs w:val="28"/>
        </w:rPr>
        <w:t xml:space="preserve">Совет депутатов Дивеевского муниципального округа </w:t>
      </w:r>
    </w:p>
    <w:p w:rsidR="003764BA" w:rsidRPr="001E1307" w:rsidRDefault="003764BA" w:rsidP="003764BA">
      <w:pPr>
        <w:spacing w:after="0"/>
        <w:jc w:val="both"/>
        <w:rPr>
          <w:sz w:val="28"/>
          <w:szCs w:val="28"/>
        </w:rPr>
      </w:pPr>
      <w:r w:rsidRPr="001E1307">
        <w:rPr>
          <w:sz w:val="28"/>
          <w:szCs w:val="28"/>
        </w:rPr>
        <w:t xml:space="preserve">Нижегородской области </w:t>
      </w:r>
      <w:proofErr w:type="spellStart"/>
      <w:proofErr w:type="gramStart"/>
      <w:r w:rsidRPr="001E1307">
        <w:rPr>
          <w:b/>
          <w:sz w:val="28"/>
          <w:szCs w:val="28"/>
        </w:rPr>
        <w:t>р</w:t>
      </w:r>
      <w:proofErr w:type="spellEnd"/>
      <w:proofErr w:type="gramEnd"/>
      <w:r w:rsidRPr="001E1307">
        <w:rPr>
          <w:b/>
          <w:sz w:val="28"/>
          <w:szCs w:val="28"/>
        </w:rPr>
        <w:t xml:space="preserve"> е </w:t>
      </w:r>
      <w:proofErr w:type="spellStart"/>
      <w:r w:rsidRPr="001E1307">
        <w:rPr>
          <w:b/>
          <w:sz w:val="28"/>
          <w:szCs w:val="28"/>
        </w:rPr>
        <w:t>ш</w:t>
      </w:r>
      <w:proofErr w:type="spellEnd"/>
      <w:r w:rsidRPr="001E1307">
        <w:rPr>
          <w:b/>
          <w:sz w:val="28"/>
          <w:szCs w:val="28"/>
        </w:rPr>
        <w:t xml:space="preserve"> и л:</w:t>
      </w:r>
    </w:p>
    <w:p w:rsidR="003764BA" w:rsidRDefault="003764BA" w:rsidP="003764BA">
      <w:pPr>
        <w:pStyle w:val="ConsNormal"/>
        <w:ind w:firstLine="737"/>
        <w:jc w:val="center"/>
        <w:rPr>
          <w:rFonts w:ascii="Times New Roman" w:hAnsi="Times New Roman" w:cs="Times New Roman"/>
          <w:bCs/>
          <w:sz w:val="24"/>
          <w:szCs w:val="24"/>
        </w:rPr>
      </w:pPr>
    </w:p>
    <w:p w:rsidR="003764BA" w:rsidRDefault="003764BA" w:rsidP="003764BA">
      <w:pPr>
        <w:pStyle w:val="ConsNormal"/>
        <w:ind w:firstLine="737"/>
        <w:jc w:val="both"/>
        <w:rPr>
          <w:rFonts w:ascii="Times New Roman" w:hAnsi="Times New Roman" w:cs="Times New Roman"/>
          <w:bCs/>
          <w:sz w:val="28"/>
          <w:szCs w:val="28"/>
        </w:rPr>
      </w:pPr>
      <w:r w:rsidRPr="0061010D">
        <w:rPr>
          <w:rFonts w:ascii="Times New Roman" w:hAnsi="Times New Roman" w:cs="Times New Roman"/>
          <w:bCs/>
          <w:sz w:val="28"/>
          <w:szCs w:val="28"/>
        </w:rPr>
        <w:t>1. Внести следующие изменения в решение Совета депутатов Дивеевского муниципального округа от 19.12.2023 года № 77 «О бюджете Дивеевского муниципального округа Нижегородской области на 2024 год и на плановый период 2025 и 2026годов»:</w:t>
      </w:r>
    </w:p>
    <w:p w:rsidR="003764BA" w:rsidRDefault="003764BA" w:rsidP="003764BA">
      <w:pPr>
        <w:pStyle w:val="ConsNormal"/>
        <w:ind w:firstLine="737"/>
        <w:jc w:val="both"/>
        <w:rPr>
          <w:rFonts w:ascii="Times New Roman" w:hAnsi="Times New Roman" w:cs="Times New Roman"/>
          <w:bCs/>
          <w:sz w:val="28"/>
          <w:szCs w:val="28"/>
        </w:rPr>
      </w:pPr>
    </w:p>
    <w:p w:rsidR="003764BA" w:rsidRDefault="003764BA" w:rsidP="003764BA">
      <w:pPr>
        <w:pStyle w:val="ConsNormal"/>
        <w:jc w:val="both"/>
        <w:rPr>
          <w:rFonts w:ascii="Times New Roman" w:hAnsi="Times New Roman" w:cs="Times New Roman"/>
          <w:b/>
          <w:bCs/>
          <w:kern w:val="32"/>
          <w:sz w:val="28"/>
          <w:szCs w:val="28"/>
        </w:rPr>
      </w:pPr>
      <w:r w:rsidRPr="00621382">
        <w:rPr>
          <w:rFonts w:ascii="Times New Roman" w:hAnsi="Times New Roman" w:cs="Times New Roman"/>
          <w:b/>
          <w:bCs/>
          <w:kern w:val="32"/>
          <w:sz w:val="28"/>
          <w:szCs w:val="28"/>
        </w:rPr>
        <w:t>Статья 1</w:t>
      </w:r>
    </w:p>
    <w:p w:rsidR="003764BA" w:rsidRPr="003E200B" w:rsidRDefault="003764BA" w:rsidP="003764BA">
      <w:pPr>
        <w:spacing w:after="0"/>
        <w:ind w:firstLine="709"/>
        <w:jc w:val="both"/>
        <w:rPr>
          <w:bCs/>
          <w:i/>
          <w:sz w:val="28"/>
          <w:szCs w:val="28"/>
        </w:rPr>
      </w:pPr>
      <w:r w:rsidRPr="003E200B">
        <w:rPr>
          <w:bCs/>
          <w:i/>
          <w:sz w:val="28"/>
          <w:szCs w:val="28"/>
        </w:rPr>
        <w:t xml:space="preserve">(ред. </w:t>
      </w:r>
      <w:proofErr w:type="spellStart"/>
      <w:r w:rsidRPr="003E200B">
        <w:rPr>
          <w:bCs/>
          <w:i/>
          <w:sz w:val="28"/>
          <w:szCs w:val="28"/>
        </w:rPr>
        <w:t>реш</w:t>
      </w:r>
      <w:proofErr w:type="spellEnd"/>
      <w:r w:rsidRPr="003E200B">
        <w:rPr>
          <w:bCs/>
          <w:i/>
          <w:sz w:val="28"/>
          <w:szCs w:val="28"/>
        </w:rPr>
        <w:t xml:space="preserve">. от </w:t>
      </w:r>
      <w:r w:rsidR="00106C36">
        <w:rPr>
          <w:bCs/>
          <w:i/>
          <w:sz w:val="28"/>
          <w:szCs w:val="28"/>
        </w:rPr>
        <w:t>26.12.2024 № 80</w:t>
      </w:r>
      <w:r w:rsidRPr="003E200B">
        <w:rPr>
          <w:bCs/>
          <w:i/>
          <w:sz w:val="28"/>
          <w:szCs w:val="28"/>
        </w:rPr>
        <w:t xml:space="preserve">) </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1. Утвердить основные характеристики бюджета Дивеевского муниципального округа Нижегородской области на 2024 год:</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1) общий объем доходов в сумме 1 287 364 809,31 рублей;</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 xml:space="preserve">2) общий объем расходов в сумме 1 331 499 494,29 рублей; </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3) размер дефицита в сумме 44 134 684,98рублей.</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2. Утвердить основные характеристики бюджета Дивеевского муниципального округа на плановый период 2025 и 2026 годов:</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1) общий объем доходов на 2025 год в сумме 976 514 446,29 рублей, на 2026 год в сумме 925 256 437,90 рублей;</w:t>
      </w:r>
    </w:p>
    <w:p w:rsidR="003E200B" w:rsidRDefault="00106C36" w:rsidP="003E200B">
      <w:pPr>
        <w:pStyle w:val="ConsNormal"/>
        <w:ind w:firstLine="0"/>
        <w:jc w:val="both"/>
        <w:rPr>
          <w:rFonts w:ascii="Times New Roman" w:hAnsi="Times New Roman" w:cs="Times New Roman"/>
          <w:bCs/>
          <w:kern w:val="32"/>
          <w:sz w:val="28"/>
          <w:szCs w:val="28"/>
        </w:rPr>
      </w:pPr>
      <w:r w:rsidRPr="00A3598F">
        <w:rPr>
          <w:rFonts w:ascii="Times New Roman" w:hAnsi="Times New Roman" w:cs="Times New Roman"/>
          <w:bCs/>
          <w:kern w:val="32"/>
          <w:sz w:val="28"/>
          <w:szCs w:val="28"/>
        </w:rPr>
        <w:t>2) общий объем расходов на 2025 год в сумме 973 514 446,29 рублей, в том числе условно утверждаемые расходы в сумме 12 559 610 рублей, на 2026 год в сумме 925 256 437,90 рублей, в том числе условно утверждаемые расходы в сумме 26 284 765 рублей.</w:t>
      </w:r>
    </w:p>
    <w:p w:rsidR="00106C36" w:rsidRPr="00621382" w:rsidRDefault="00106C36" w:rsidP="003E200B">
      <w:pPr>
        <w:pStyle w:val="ConsNormal"/>
        <w:ind w:firstLine="0"/>
        <w:jc w:val="both"/>
        <w:rPr>
          <w:rFonts w:ascii="Times New Roman" w:hAnsi="Times New Roman" w:cs="Times New Roman"/>
          <w:bCs/>
          <w:sz w:val="28"/>
          <w:szCs w:val="28"/>
        </w:rPr>
      </w:pP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2</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2024 год и на плановый период 2025 и 2026 годов согласно приложению 1.</w:t>
      </w:r>
    </w:p>
    <w:p w:rsidR="003764BA" w:rsidRDefault="003764BA" w:rsidP="003764BA">
      <w:pPr>
        <w:pStyle w:val="ConsNormal"/>
        <w:ind w:firstLine="737"/>
        <w:jc w:val="both"/>
        <w:rPr>
          <w:rFonts w:ascii="Times New Roman" w:hAnsi="Times New Roman" w:cs="Times New Roman"/>
          <w:sz w:val="28"/>
          <w:szCs w:val="28"/>
        </w:rPr>
      </w:pPr>
    </w:p>
    <w:p w:rsidR="003764BA" w:rsidRDefault="003764BA" w:rsidP="003764BA">
      <w:pPr>
        <w:pStyle w:val="ConsNormal"/>
        <w:ind w:firstLine="737"/>
        <w:jc w:val="both"/>
        <w:rPr>
          <w:rFonts w:ascii="Times New Roman" w:hAnsi="Times New Roman" w:cs="Times New Roman"/>
          <w:b/>
          <w:bCs/>
          <w:sz w:val="28"/>
          <w:szCs w:val="28"/>
        </w:rPr>
      </w:pPr>
      <w:r>
        <w:rPr>
          <w:rFonts w:ascii="Times New Roman" w:hAnsi="Times New Roman" w:cs="Times New Roman"/>
          <w:b/>
          <w:bCs/>
          <w:sz w:val="28"/>
          <w:szCs w:val="28"/>
        </w:rPr>
        <w:lastRenderedPageBreak/>
        <w:t>Статья 3</w:t>
      </w:r>
    </w:p>
    <w:p w:rsidR="00106C36" w:rsidRPr="003E200B" w:rsidRDefault="00106C36" w:rsidP="00106C36">
      <w:pPr>
        <w:spacing w:after="0"/>
        <w:ind w:firstLine="709"/>
        <w:jc w:val="both"/>
        <w:rPr>
          <w:bCs/>
          <w:i/>
          <w:sz w:val="28"/>
          <w:szCs w:val="28"/>
        </w:rPr>
      </w:pPr>
      <w:r w:rsidRPr="003E200B">
        <w:rPr>
          <w:bCs/>
          <w:i/>
          <w:sz w:val="28"/>
          <w:szCs w:val="28"/>
        </w:rPr>
        <w:t xml:space="preserve">(ред. </w:t>
      </w:r>
      <w:proofErr w:type="spellStart"/>
      <w:r w:rsidRPr="003E200B">
        <w:rPr>
          <w:bCs/>
          <w:i/>
          <w:sz w:val="28"/>
          <w:szCs w:val="28"/>
        </w:rPr>
        <w:t>реш</w:t>
      </w:r>
      <w:proofErr w:type="spellEnd"/>
      <w:r w:rsidRPr="003E200B">
        <w:rPr>
          <w:bCs/>
          <w:i/>
          <w:sz w:val="28"/>
          <w:szCs w:val="28"/>
        </w:rPr>
        <w:t xml:space="preserve">. от </w:t>
      </w:r>
      <w:r>
        <w:rPr>
          <w:bCs/>
          <w:i/>
          <w:sz w:val="28"/>
          <w:szCs w:val="28"/>
        </w:rPr>
        <w:t>26.12.2024 № 80</w:t>
      </w:r>
      <w:r w:rsidRPr="003E200B">
        <w:rPr>
          <w:bCs/>
          <w:i/>
          <w:sz w:val="28"/>
          <w:szCs w:val="28"/>
        </w:rPr>
        <w:t xml:space="preserve">) </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Утвердить общий объем налоговых и неналоговых доходов:</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1)</w:t>
      </w:r>
      <w:r w:rsidRPr="00A3598F">
        <w:rPr>
          <w:rFonts w:ascii="Times New Roman" w:hAnsi="Times New Roman" w:cs="Times New Roman"/>
          <w:bCs/>
          <w:kern w:val="32"/>
          <w:sz w:val="28"/>
          <w:szCs w:val="28"/>
        </w:rPr>
        <w:tab/>
        <w:t>на 2024 год в сумме 307 971 893,61 рублей;</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2)</w:t>
      </w:r>
      <w:r w:rsidRPr="00A3598F">
        <w:rPr>
          <w:rFonts w:ascii="Times New Roman" w:hAnsi="Times New Roman" w:cs="Times New Roman"/>
          <w:bCs/>
          <w:kern w:val="32"/>
          <w:sz w:val="28"/>
          <w:szCs w:val="28"/>
        </w:rPr>
        <w:tab/>
        <w:t>на 2025 год в сумме 284 450 800 рублей;</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3)</w:t>
      </w:r>
      <w:r w:rsidRPr="00A3598F">
        <w:rPr>
          <w:rFonts w:ascii="Times New Roman" w:hAnsi="Times New Roman" w:cs="Times New Roman"/>
          <w:bCs/>
          <w:kern w:val="32"/>
          <w:sz w:val="28"/>
          <w:szCs w:val="28"/>
        </w:rPr>
        <w:tab/>
        <w:t>на 2026 год в сумме 300 559 500 рублей.</w:t>
      </w:r>
    </w:p>
    <w:p w:rsidR="003E200B" w:rsidRDefault="003E200B" w:rsidP="003E200B">
      <w:pPr>
        <w:pStyle w:val="ConsNormal"/>
        <w:ind w:firstLine="737"/>
        <w:jc w:val="both"/>
        <w:rPr>
          <w:rFonts w:ascii="Times New Roman" w:hAnsi="Times New Roman" w:cs="Times New Roman"/>
          <w:b/>
          <w:bCs/>
          <w:sz w:val="28"/>
          <w:szCs w:val="28"/>
        </w:rPr>
      </w:pPr>
    </w:p>
    <w:p w:rsidR="003764BA" w:rsidRDefault="003764BA" w:rsidP="003764BA">
      <w:pPr>
        <w:pStyle w:val="ConsNormal"/>
        <w:ind w:firstLine="709"/>
        <w:jc w:val="both"/>
        <w:rPr>
          <w:rFonts w:ascii="Times New Roman" w:hAnsi="Times New Roman" w:cs="Times New Roman"/>
          <w:b/>
          <w:bCs/>
          <w:sz w:val="28"/>
          <w:szCs w:val="28"/>
        </w:rPr>
      </w:pPr>
      <w:r w:rsidRPr="007B0254">
        <w:rPr>
          <w:rFonts w:ascii="Times New Roman" w:hAnsi="Times New Roman" w:cs="Times New Roman"/>
          <w:b/>
          <w:bCs/>
          <w:sz w:val="28"/>
          <w:szCs w:val="28"/>
        </w:rPr>
        <w:t>Статья 4</w:t>
      </w:r>
    </w:p>
    <w:p w:rsidR="00106C36" w:rsidRPr="003E200B" w:rsidRDefault="00106C36" w:rsidP="00106C36">
      <w:pPr>
        <w:spacing w:after="0"/>
        <w:ind w:firstLine="709"/>
        <w:jc w:val="both"/>
        <w:rPr>
          <w:bCs/>
          <w:i/>
          <w:sz w:val="28"/>
          <w:szCs w:val="28"/>
        </w:rPr>
      </w:pPr>
      <w:r w:rsidRPr="003E200B">
        <w:rPr>
          <w:bCs/>
          <w:i/>
          <w:sz w:val="28"/>
          <w:szCs w:val="28"/>
        </w:rPr>
        <w:t xml:space="preserve">(ред. </w:t>
      </w:r>
      <w:proofErr w:type="spellStart"/>
      <w:r w:rsidRPr="003E200B">
        <w:rPr>
          <w:bCs/>
          <w:i/>
          <w:sz w:val="28"/>
          <w:szCs w:val="28"/>
        </w:rPr>
        <w:t>реш</w:t>
      </w:r>
      <w:proofErr w:type="spellEnd"/>
      <w:r w:rsidRPr="003E200B">
        <w:rPr>
          <w:bCs/>
          <w:i/>
          <w:sz w:val="28"/>
          <w:szCs w:val="28"/>
        </w:rPr>
        <w:t xml:space="preserve">. от </w:t>
      </w:r>
      <w:r>
        <w:rPr>
          <w:bCs/>
          <w:i/>
          <w:sz w:val="28"/>
          <w:szCs w:val="28"/>
        </w:rPr>
        <w:t>26.12.2024 № 80</w:t>
      </w:r>
      <w:r w:rsidRPr="003E200B">
        <w:rPr>
          <w:bCs/>
          <w:i/>
          <w:sz w:val="28"/>
          <w:szCs w:val="28"/>
        </w:rPr>
        <w:t xml:space="preserve">) </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Утвердить объем безвозмездных поступлений, получаемых из других бюджетов бюджетной системы Российской Федерации:</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1)</w:t>
      </w:r>
      <w:r w:rsidRPr="00A3598F">
        <w:rPr>
          <w:rFonts w:ascii="Times New Roman" w:hAnsi="Times New Roman" w:cs="Times New Roman"/>
          <w:bCs/>
          <w:kern w:val="32"/>
          <w:sz w:val="28"/>
          <w:szCs w:val="28"/>
        </w:rPr>
        <w:tab/>
        <w:t>на 2024 год в сумме 979 873 632,21 рублей, в том числе объем субсидий, субвенций и иных межбюджетных трансфертов, имеющих целевое назначение, в сумме 717 941 432,21 рублей;</w:t>
      </w:r>
    </w:p>
    <w:p w:rsidR="00106C36" w:rsidRPr="00A3598F" w:rsidRDefault="00106C36" w:rsidP="00106C36">
      <w:pPr>
        <w:pStyle w:val="ConsNormal"/>
        <w:ind w:firstLine="737"/>
        <w:rPr>
          <w:rFonts w:ascii="Times New Roman" w:hAnsi="Times New Roman" w:cs="Times New Roman"/>
          <w:bCs/>
          <w:kern w:val="32"/>
          <w:sz w:val="28"/>
          <w:szCs w:val="28"/>
        </w:rPr>
      </w:pPr>
      <w:r w:rsidRPr="00A3598F">
        <w:rPr>
          <w:rFonts w:ascii="Times New Roman" w:hAnsi="Times New Roman" w:cs="Times New Roman"/>
          <w:bCs/>
          <w:kern w:val="32"/>
          <w:sz w:val="28"/>
          <w:szCs w:val="28"/>
        </w:rPr>
        <w:t>2)</w:t>
      </w:r>
      <w:r w:rsidRPr="00A3598F">
        <w:rPr>
          <w:rFonts w:ascii="Times New Roman" w:hAnsi="Times New Roman" w:cs="Times New Roman"/>
          <w:bCs/>
          <w:kern w:val="32"/>
          <w:sz w:val="28"/>
          <w:szCs w:val="28"/>
        </w:rPr>
        <w:tab/>
        <w:t>на 2025 год в сумме 692 063 646,29 рублей, в том числе объем субсидий, субвенций и иных межбюджетных трансфертов, имеющих целевое назначение, в сумме 472 413 646,29 рублей;</w:t>
      </w:r>
    </w:p>
    <w:p w:rsidR="003764BA" w:rsidRDefault="00106C36" w:rsidP="00106C36">
      <w:pPr>
        <w:pStyle w:val="ConsNormal"/>
        <w:ind w:firstLine="737"/>
        <w:jc w:val="both"/>
        <w:rPr>
          <w:rFonts w:ascii="Times New Roman" w:hAnsi="Times New Roman" w:cs="Times New Roman"/>
          <w:bCs/>
          <w:kern w:val="32"/>
          <w:sz w:val="28"/>
          <w:szCs w:val="28"/>
        </w:rPr>
      </w:pPr>
      <w:r w:rsidRPr="00A3598F">
        <w:rPr>
          <w:rFonts w:ascii="Times New Roman" w:hAnsi="Times New Roman" w:cs="Times New Roman"/>
          <w:bCs/>
          <w:kern w:val="32"/>
          <w:sz w:val="28"/>
          <w:szCs w:val="28"/>
        </w:rPr>
        <w:t>3)</w:t>
      </w:r>
      <w:r w:rsidRPr="00A3598F">
        <w:rPr>
          <w:rFonts w:ascii="Times New Roman" w:hAnsi="Times New Roman" w:cs="Times New Roman"/>
          <w:bCs/>
          <w:kern w:val="32"/>
          <w:sz w:val="28"/>
          <w:szCs w:val="28"/>
        </w:rPr>
        <w:tab/>
        <w:t>на  2026 год сумме 624 696 937,90 рублей, в том числе объем субсидий, субвенций и иных межбюджетных трансфертов, имеющих целевое назначение, в сумме 397 428 437,90 рублей.</w:t>
      </w:r>
    </w:p>
    <w:p w:rsidR="00106C36" w:rsidRDefault="00106C36" w:rsidP="00106C36">
      <w:pPr>
        <w:pStyle w:val="ConsNormal"/>
        <w:ind w:firstLine="737"/>
        <w:jc w:val="both"/>
        <w:rPr>
          <w:rFonts w:ascii="Times New Roman" w:hAnsi="Times New Roman" w:cs="Times New Roman"/>
          <w:sz w:val="28"/>
          <w:szCs w:val="28"/>
        </w:rPr>
      </w:pP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5</w:t>
      </w:r>
    </w:p>
    <w:p w:rsidR="003764BA" w:rsidRDefault="003764BA" w:rsidP="003764BA">
      <w:pPr>
        <w:numPr>
          <w:ilvl w:val="0"/>
          <w:numId w:val="2"/>
        </w:numPr>
        <w:spacing w:after="0"/>
        <w:ind w:left="0" w:firstLine="851"/>
        <w:jc w:val="both"/>
        <w:rPr>
          <w:sz w:val="28"/>
          <w:szCs w:val="28"/>
        </w:rPr>
      </w:pPr>
      <w:r>
        <w:rPr>
          <w:sz w:val="28"/>
          <w:szCs w:val="28"/>
        </w:rPr>
        <w:t xml:space="preserve">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погашения задолженности и перерасчетов по отмененным налогам и сборам зачисляются в бюджет округа по нормативам согласно приложению 2.</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компенсации затрат бюджета муниципального округа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взимаемые органами местного самоуправления муниципального органа, зачисляются в бюджет муниципального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возмещения ущерба при возникновении страховых случаев, когда выгодоприобретателями выступают получатели средств муниципального округа,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Невыясненные поступления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Прочие неналоговые доходы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proofErr w:type="gramStart"/>
      <w:r>
        <w:rPr>
          <w:kern w:val="0"/>
          <w:sz w:val="28"/>
          <w:szCs w:val="28"/>
        </w:rPr>
        <w:t xml:space="preserve">Платежи в целях возмещения убытков, причиненных уклонением от заключения с муниципальными органами (муниципальными казенными учреждениями) муниципального округа муниципального контракта, а также иные денежные средства за нарушение законодательства Российской </w:t>
      </w:r>
      <w:r>
        <w:rPr>
          <w:kern w:val="0"/>
          <w:sz w:val="28"/>
          <w:szCs w:val="28"/>
        </w:rPr>
        <w:lastRenderedPageBreak/>
        <w:t>Федерации о контрактной системе в сфере закупок товаров, работ, услуг для обеспечения государственных и муниципальных нужд зачисляются в соответствующие бюджеты по нормативу 100 процентов.</w:t>
      </w:r>
      <w:proofErr w:type="gramEnd"/>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 целях возмещения ущерба при расторжении заключенного с муниципальными органами (муниципальными казенными учреждениями) муниципального округа муниципального контракта в связи с односторонним отказом исполнителя (подрядчика) от его исполнения зачисляются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rPr>
          <w:kern w:val="0"/>
        </w:rPr>
      </w:pPr>
      <w:r>
        <w:rPr>
          <w:kern w:val="0"/>
          <w:sz w:val="28"/>
          <w:szCs w:val="28"/>
        </w:rPr>
        <w:t>Инициативные платежи зачисляются в бюджет округа по нормативу 100 процентов.</w:t>
      </w:r>
    </w:p>
    <w:p w:rsidR="003764BA" w:rsidRDefault="003764BA" w:rsidP="003764BA">
      <w:pPr>
        <w:pStyle w:val="ConsNormal"/>
        <w:ind w:firstLine="737"/>
        <w:jc w:val="both"/>
        <w:rPr>
          <w:rFonts w:ascii="Times New Roman" w:hAnsi="Times New Roman" w:cs="Times New Roman"/>
          <w:sz w:val="28"/>
          <w:szCs w:val="28"/>
        </w:rPr>
      </w:pPr>
    </w:p>
    <w:p w:rsidR="003764BA" w:rsidRDefault="003764BA" w:rsidP="003764B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6</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1.Установить минимальный размер отчислений в бюджет муниципального округа части прибыли муниципальных унитарных предприятий Дивеевского муниципального округа, остающейся после уплаты налогов и иных обязательных платежей в бюджет,1 процент.</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Конкретный размер части прибыли муниципальных унитарных предприятий Дивеевского муниципального округа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roofErr w:type="gramEnd"/>
    </w:p>
    <w:p w:rsidR="003764BA" w:rsidRDefault="003764BA" w:rsidP="003764BA">
      <w:pPr>
        <w:pStyle w:val="ConsNormal"/>
        <w:ind w:firstLine="737"/>
        <w:jc w:val="both"/>
        <w:rPr>
          <w:rFonts w:ascii="Times New Roman" w:hAnsi="Times New Roman" w:cs="Times New Roman"/>
          <w:b/>
          <w:color w:val="FF0000"/>
          <w:sz w:val="28"/>
          <w:szCs w:val="28"/>
        </w:rPr>
      </w:pPr>
    </w:p>
    <w:p w:rsidR="003764BA" w:rsidRDefault="003764BA" w:rsidP="003764BA">
      <w:pPr>
        <w:pStyle w:val="ConsNormal"/>
        <w:ind w:firstLine="737"/>
        <w:jc w:val="both"/>
        <w:rPr>
          <w:rFonts w:ascii="Times New Roman" w:hAnsi="Times New Roman" w:cs="Times New Roman"/>
          <w:b/>
          <w:sz w:val="28"/>
          <w:szCs w:val="28"/>
        </w:rPr>
      </w:pPr>
    </w:p>
    <w:p w:rsidR="003764BA" w:rsidRDefault="003764BA" w:rsidP="003764B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7</w:t>
      </w:r>
    </w:p>
    <w:p w:rsidR="003764BA" w:rsidRDefault="003764BA" w:rsidP="003764BA">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Pr>
          <w:rFonts w:ascii="Times New Roman" w:hAnsi="Times New Roman" w:cs="Times New Roman"/>
          <w:bCs/>
          <w:sz w:val="28"/>
          <w:szCs w:val="28"/>
        </w:rPr>
        <w:t xml:space="preserve"> </w:t>
      </w:r>
    </w:p>
    <w:p w:rsidR="003764BA" w:rsidRDefault="003764BA" w:rsidP="003764BA">
      <w:pPr>
        <w:pStyle w:val="ConsNormal"/>
        <w:ind w:firstLine="737"/>
        <w:jc w:val="both"/>
        <w:rPr>
          <w:rFonts w:ascii="Times New Roman" w:hAnsi="Times New Roman" w:cs="Times New Roman"/>
          <w:b/>
          <w:bCs/>
          <w:sz w:val="28"/>
          <w:szCs w:val="28"/>
        </w:rPr>
      </w:pP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8</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4.</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lastRenderedPageBreak/>
        <w:t>2) ведомственную структуру расходов бюджета муниципального округа на 2024 год и на плановый период 2025 и 2026 годов согласно приложению 5.</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3) распределение бюджетных ассигнований по разделам и подразделам,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6.</w:t>
      </w:r>
    </w:p>
    <w:p w:rsidR="003764BA" w:rsidRPr="00E851B0" w:rsidRDefault="003764BA" w:rsidP="003764BA">
      <w:pPr>
        <w:pStyle w:val="ConsNormal"/>
        <w:ind w:firstLine="737"/>
        <w:jc w:val="both"/>
        <w:rPr>
          <w:rFonts w:ascii="Times New Roman" w:hAnsi="Times New Roman" w:cs="Times New Roman"/>
          <w:i/>
          <w:sz w:val="28"/>
          <w:szCs w:val="28"/>
        </w:rPr>
      </w:pPr>
      <w:r w:rsidRPr="00E851B0">
        <w:rPr>
          <w:rFonts w:ascii="Times New Roman" w:hAnsi="Times New Roman" w:cs="Times New Roman"/>
          <w:i/>
          <w:sz w:val="28"/>
          <w:szCs w:val="28"/>
        </w:rPr>
        <w:t xml:space="preserve">(ред. </w:t>
      </w:r>
      <w:proofErr w:type="spellStart"/>
      <w:r w:rsidRPr="00E851B0">
        <w:rPr>
          <w:rFonts w:ascii="Times New Roman" w:hAnsi="Times New Roman" w:cs="Times New Roman"/>
          <w:i/>
          <w:sz w:val="28"/>
          <w:szCs w:val="28"/>
        </w:rPr>
        <w:t>реш</w:t>
      </w:r>
      <w:proofErr w:type="spellEnd"/>
      <w:r w:rsidRPr="00E851B0">
        <w:rPr>
          <w:rFonts w:ascii="Times New Roman" w:hAnsi="Times New Roman" w:cs="Times New Roman"/>
          <w:i/>
          <w:sz w:val="28"/>
          <w:szCs w:val="28"/>
        </w:rPr>
        <w:t xml:space="preserve">. от 25.07.2024)                        </w:t>
      </w:r>
    </w:p>
    <w:p w:rsidR="003764BA" w:rsidRDefault="003764BA" w:rsidP="003764BA">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870E01">
        <w:rPr>
          <w:rFonts w:ascii="Times New Roman" w:hAnsi="Times New Roman" w:cs="Times New Roman"/>
          <w:b w:val="0"/>
          <w:sz w:val="28"/>
          <w:szCs w:val="28"/>
        </w:rPr>
        <w:t xml:space="preserve">2.Утвердить в пределах общего объема расходов, утвержденного статьей 1 настоящего Решения резервный фонд Администрации Дивеевского муниципального округа на 2024 год в сумме 3 000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 на 2025 год в сумме 2 000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 на 2026 год в сумме 2 000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w:t>
      </w:r>
    </w:p>
    <w:p w:rsidR="003764BA" w:rsidRDefault="003764BA" w:rsidP="003764BA">
      <w:pPr>
        <w:pStyle w:val="ConsPlusTitle"/>
        <w:jc w:val="both"/>
        <w:rPr>
          <w:rFonts w:ascii="Times New Roman" w:hAnsi="Times New Roman" w:cs="Times New Roman"/>
          <w:b w:val="0"/>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9</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2024 год в сумме 2 644 200 рублей, на 2025 год-2 644 200 рублей, на 2026 год- 2 644 200 рублей.</w:t>
      </w:r>
    </w:p>
    <w:p w:rsidR="003764BA" w:rsidRDefault="003764BA" w:rsidP="003764BA">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бюджета муниципального округа</w:t>
      </w:r>
      <w:r>
        <w:rPr>
          <w:rFonts w:ascii="Times New Roman" w:hAnsi="Times New Roman" w:cs="Times New Roman"/>
          <w:kern w:val="32"/>
          <w:sz w:val="28"/>
          <w:szCs w:val="28"/>
        </w:rPr>
        <w:t xml:space="preserve"> </w:t>
      </w:r>
      <w:r>
        <w:rPr>
          <w:rFonts w:ascii="Times New Roman" w:hAnsi="Times New Roman" w:cs="Times New Roman"/>
          <w:sz w:val="28"/>
          <w:szCs w:val="28"/>
        </w:rPr>
        <w:t>на 2024 год и на плановый период 2025 и 2026 годов согласно приложению 7.</w:t>
      </w:r>
      <w:r>
        <w:rPr>
          <w:rFonts w:ascii="Times New Roman" w:hAnsi="Times New Roman" w:cs="Times New Roman"/>
          <w:b/>
          <w:bCs/>
          <w:sz w:val="28"/>
          <w:szCs w:val="28"/>
        </w:rPr>
        <w:t xml:space="preserve"> </w:t>
      </w:r>
    </w:p>
    <w:p w:rsidR="003764BA" w:rsidRDefault="003764BA" w:rsidP="003764BA">
      <w:pPr>
        <w:spacing w:after="0"/>
        <w:ind w:firstLine="709"/>
        <w:jc w:val="both"/>
        <w:outlineLvl w:val="0"/>
        <w:rPr>
          <w:b/>
          <w:sz w:val="28"/>
          <w:szCs w:val="28"/>
        </w:rPr>
      </w:pPr>
    </w:p>
    <w:p w:rsidR="003764BA" w:rsidRDefault="003764BA" w:rsidP="003764BA">
      <w:pPr>
        <w:spacing w:after="0"/>
        <w:ind w:firstLine="709"/>
        <w:jc w:val="both"/>
        <w:outlineLvl w:val="0"/>
        <w:rPr>
          <w:b/>
          <w:bCs/>
          <w:sz w:val="28"/>
          <w:szCs w:val="28"/>
        </w:rPr>
      </w:pPr>
      <w:r>
        <w:rPr>
          <w:b/>
          <w:sz w:val="28"/>
          <w:szCs w:val="28"/>
        </w:rPr>
        <w:t>Статья 10</w:t>
      </w:r>
      <w:r>
        <w:rPr>
          <w:sz w:val="28"/>
          <w:szCs w:val="28"/>
        </w:rPr>
        <w:t> </w:t>
      </w:r>
    </w:p>
    <w:p w:rsidR="003764BA" w:rsidRDefault="003764BA" w:rsidP="003764BA">
      <w:pPr>
        <w:spacing w:after="0"/>
        <w:ind w:firstLine="709"/>
        <w:jc w:val="both"/>
        <w:rPr>
          <w:sz w:val="28"/>
          <w:szCs w:val="28"/>
        </w:rPr>
      </w:pPr>
      <w:r>
        <w:rPr>
          <w:sz w:val="28"/>
          <w:szCs w:val="28"/>
        </w:rPr>
        <w:t xml:space="preserve">1. Установить, что в 2024 году финансовым управлением Дивеевского муниципального округа (далее </w:t>
      </w:r>
      <w:proofErr w:type="gramStart"/>
      <w:r>
        <w:rPr>
          <w:sz w:val="28"/>
          <w:szCs w:val="28"/>
        </w:rPr>
        <w:t>–ф</w:t>
      </w:r>
      <w:proofErr w:type="gramEnd"/>
      <w:r>
        <w:rPr>
          <w:sz w:val="28"/>
          <w:szCs w:val="28"/>
        </w:rPr>
        <w:t xml:space="preserve">инансовое управление)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 </w:t>
      </w:r>
    </w:p>
    <w:p w:rsidR="003764BA" w:rsidRDefault="003764BA" w:rsidP="003764BA">
      <w:pPr>
        <w:spacing w:after="0"/>
        <w:ind w:firstLine="709"/>
        <w:jc w:val="both"/>
        <w:rPr>
          <w:sz w:val="28"/>
          <w:szCs w:val="28"/>
        </w:rPr>
      </w:pPr>
      <w:r>
        <w:rPr>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3764BA" w:rsidRDefault="003764BA" w:rsidP="003764BA">
      <w:pPr>
        <w:spacing w:after="0"/>
        <w:ind w:firstLine="708"/>
        <w:jc w:val="both"/>
        <w:rPr>
          <w:sz w:val="28"/>
          <w:szCs w:val="28"/>
        </w:rPr>
      </w:pPr>
      <w:r>
        <w:rPr>
          <w:sz w:val="28"/>
          <w:szCs w:val="28"/>
        </w:rPr>
        <w:t>2. Установить, что казначейскому сопровождению подлежат:</w:t>
      </w:r>
    </w:p>
    <w:p w:rsidR="003764BA" w:rsidRDefault="003764BA" w:rsidP="003764BA">
      <w:pPr>
        <w:spacing w:after="0"/>
        <w:ind w:firstLine="708"/>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3764BA" w:rsidRDefault="003764BA" w:rsidP="003764BA">
      <w:pPr>
        <w:spacing w:after="0"/>
        <w:ind w:firstLine="708"/>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3764BA" w:rsidRDefault="003764BA" w:rsidP="003764BA">
      <w:pPr>
        <w:shd w:val="clear" w:color="auto" w:fill="FFFFFF"/>
        <w:spacing w:after="0"/>
        <w:ind w:firstLine="708"/>
        <w:jc w:val="both"/>
        <w:rPr>
          <w:sz w:val="28"/>
          <w:szCs w:val="28"/>
        </w:rPr>
      </w:pPr>
      <w:r>
        <w:rPr>
          <w:sz w:val="28"/>
          <w:szCs w:val="28"/>
        </w:rPr>
        <w:t xml:space="preserve">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w:t>
      </w:r>
      <w:r>
        <w:rPr>
          <w:sz w:val="28"/>
          <w:szCs w:val="28"/>
        </w:rPr>
        <w:lastRenderedPageBreak/>
        <w:t>являются субсидии и бюджетные инвестиции, указанные в пунктах 1 и 2 настоящей части;</w:t>
      </w:r>
    </w:p>
    <w:p w:rsidR="003764BA" w:rsidRDefault="003764BA" w:rsidP="003764BA">
      <w:pPr>
        <w:shd w:val="clear" w:color="auto" w:fill="FFFFFF"/>
        <w:spacing w:after="0"/>
        <w:ind w:firstLine="709"/>
        <w:jc w:val="both"/>
        <w:rPr>
          <w:sz w:val="28"/>
          <w:szCs w:val="28"/>
        </w:rPr>
      </w:pPr>
      <w:proofErr w:type="gramStart"/>
      <w:r>
        <w:rPr>
          <w:sz w:val="28"/>
          <w:szCs w:val="28"/>
        </w:rPr>
        <w:t>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w:t>
      </w:r>
      <w:proofErr w:type="gramEnd"/>
      <w:r>
        <w:rPr>
          <w:sz w:val="28"/>
          <w:szCs w:val="28"/>
        </w:rPr>
        <w:t xml:space="preserve"> 50 000,0 тыс. рублей;</w:t>
      </w:r>
    </w:p>
    <w:p w:rsidR="003764BA" w:rsidRDefault="003764BA" w:rsidP="003764BA">
      <w:pPr>
        <w:shd w:val="clear" w:color="auto" w:fill="FFFFFF"/>
        <w:spacing w:after="0"/>
        <w:ind w:firstLine="708"/>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3764BA" w:rsidRDefault="003764BA" w:rsidP="003764BA">
      <w:pPr>
        <w:shd w:val="clear" w:color="auto" w:fill="FFFFFF"/>
        <w:spacing w:after="0"/>
        <w:ind w:firstLine="708"/>
        <w:jc w:val="both"/>
        <w:rPr>
          <w:sz w:val="28"/>
          <w:szCs w:val="28"/>
        </w:rPr>
      </w:pPr>
      <w:proofErr w:type="gramStart"/>
      <w:r>
        <w:rPr>
          <w:sz w:val="28"/>
          <w:szCs w:val="28"/>
        </w:rPr>
        <w:t>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3764BA" w:rsidRDefault="003764BA" w:rsidP="003764BA">
      <w:pPr>
        <w:shd w:val="clear" w:color="auto" w:fill="FFFFFF"/>
        <w:spacing w:after="0"/>
        <w:ind w:firstLine="708"/>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 тыс. рублей;</w:t>
      </w:r>
    </w:p>
    <w:p w:rsidR="003764BA" w:rsidRDefault="003764BA" w:rsidP="003764BA">
      <w:pPr>
        <w:shd w:val="clear" w:color="auto" w:fill="FFFFFF"/>
        <w:spacing w:after="0"/>
        <w:ind w:firstLine="708"/>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3764BA" w:rsidRDefault="003764BA" w:rsidP="003764BA">
      <w:pPr>
        <w:shd w:val="clear" w:color="auto" w:fill="FFFFFF"/>
        <w:spacing w:after="0"/>
        <w:ind w:firstLine="708"/>
        <w:jc w:val="both"/>
        <w:rPr>
          <w:sz w:val="28"/>
          <w:szCs w:val="28"/>
        </w:rPr>
      </w:pPr>
      <w:r>
        <w:rPr>
          <w:sz w:val="28"/>
          <w:szCs w:val="28"/>
        </w:rPr>
        <w:t>3. Положения части 2 настоящей статьи не распространяются на средства:</w:t>
      </w:r>
    </w:p>
    <w:p w:rsidR="003764BA" w:rsidRDefault="003764BA" w:rsidP="003764BA">
      <w:pPr>
        <w:shd w:val="clear" w:color="auto" w:fill="FFFFFF"/>
        <w:spacing w:after="0"/>
        <w:ind w:firstLine="708"/>
        <w:jc w:val="both"/>
        <w:rPr>
          <w:sz w:val="28"/>
          <w:szCs w:val="28"/>
        </w:rPr>
      </w:pPr>
      <w:r>
        <w:rPr>
          <w:sz w:val="28"/>
          <w:szCs w:val="28"/>
        </w:rPr>
        <w:t>1) предоставляемые из бюджета муниципального округа:</w:t>
      </w:r>
    </w:p>
    <w:p w:rsidR="003764BA" w:rsidRDefault="003764BA" w:rsidP="003764BA">
      <w:pPr>
        <w:shd w:val="clear" w:color="auto" w:fill="FFFFFF"/>
        <w:spacing w:after="0"/>
        <w:ind w:firstLine="708"/>
        <w:jc w:val="both"/>
        <w:rPr>
          <w:sz w:val="28"/>
          <w:szCs w:val="28"/>
        </w:rPr>
      </w:pPr>
      <w:r>
        <w:rPr>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3764BA" w:rsidRDefault="003764BA" w:rsidP="003764BA">
      <w:pPr>
        <w:shd w:val="clear" w:color="auto" w:fill="FFFFFF"/>
        <w:spacing w:after="0"/>
        <w:ind w:firstLine="708"/>
        <w:jc w:val="both"/>
        <w:rPr>
          <w:sz w:val="28"/>
          <w:szCs w:val="28"/>
        </w:rPr>
      </w:pPr>
      <w:r>
        <w:rPr>
          <w:sz w:val="28"/>
          <w:szCs w:val="28"/>
        </w:rPr>
        <w:t>б) социально ориентированным некоммерческим организациям, осуществляющим деятельность, предусмотренную статьей 31</w:t>
      </w:r>
      <w:r>
        <w:rPr>
          <w:sz w:val="28"/>
          <w:szCs w:val="28"/>
          <w:vertAlign w:val="superscript"/>
        </w:rPr>
        <w:t>1</w:t>
      </w:r>
      <w:r>
        <w:rPr>
          <w:sz w:val="28"/>
          <w:szCs w:val="28"/>
        </w:rPr>
        <w:t xml:space="preserve"> Федерального закона от 12 января 1996 года № 7-ФЗ "О некоммерческих организациях"; </w:t>
      </w:r>
    </w:p>
    <w:p w:rsidR="003764BA" w:rsidRDefault="003764BA" w:rsidP="003764BA">
      <w:pPr>
        <w:shd w:val="clear" w:color="auto" w:fill="FFFFFF"/>
        <w:spacing w:after="0"/>
        <w:ind w:firstLine="708"/>
        <w:jc w:val="both"/>
        <w:rPr>
          <w:sz w:val="28"/>
          <w:szCs w:val="28"/>
        </w:rPr>
      </w:pPr>
      <w:r>
        <w:rPr>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Pr>
          <w:sz w:val="28"/>
          <w:szCs w:val="28"/>
        </w:rPr>
        <w:t>условиями</w:t>
      </w:r>
      <w:proofErr w:type="gramEnd"/>
      <w:r>
        <w:rPr>
          <w:sz w:val="28"/>
          <w:szCs w:val="28"/>
        </w:rPr>
        <w:t xml:space="preserve"> предоставления которых установлено требование их использования после подтверждения на </w:t>
      </w:r>
      <w:r>
        <w:rPr>
          <w:sz w:val="28"/>
          <w:szCs w:val="28"/>
        </w:rPr>
        <w:lastRenderedPageBreak/>
        <w:t>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3764BA" w:rsidRDefault="003764BA" w:rsidP="003764BA">
      <w:pPr>
        <w:shd w:val="clear" w:color="auto" w:fill="FFFFFF"/>
        <w:spacing w:after="0"/>
        <w:ind w:firstLine="708"/>
        <w:jc w:val="both"/>
        <w:rPr>
          <w:sz w:val="28"/>
          <w:szCs w:val="28"/>
        </w:rPr>
      </w:pPr>
      <w:r>
        <w:rPr>
          <w:sz w:val="28"/>
          <w:szCs w:val="28"/>
        </w:rPr>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3764BA" w:rsidRDefault="003764BA" w:rsidP="003764BA">
      <w:pPr>
        <w:shd w:val="clear" w:color="auto" w:fill="FFFFFF"/>
        <w:spacing w:after="0"/>
        <w:ind w:firstLine="708"/>
        <w:jc w:val="both"/>
        <w:rPr>
          <w:sz w:val="28"/>
          <w:szCs w:val="28"/>
        </w:rPr>
      </w:pPr>
      <w:r>
        <w:rPr>
          <w:sz w:val="28"/>
          <w:szCs w:val="28"/>
        </w:rPr>
        <w:t>2) </w:t>
      </w:r>
      <w:proofErr w:type="gramStart"/>
      <w:r>
        <w:rPr>
          <w:sz w:val="28"/>
          <w:szCs w:val="28"/>
        </w:rPr>
        <w:t>предоставляемые</w:t>
      </w:r>
      <w:proofErr w:type="gramEnd"/>
      <w:r>
        <w:rPr>
          <w:sz w:val="28"/>
          <w:szCs w:val="28"/>
        </w:rPr>
        <w:t xml:space="preserve"> на основании муниципальных контрактов (контрактов, договоров, соглашений), заключаемых:</w:t>
      </w:r>
    </w:p>
    <w:p w:rsidR="003764BA" w:rsidRDefault="003764BA" w:rsidP="003764BA">
      <w:pPr>
        <w:pStyle w:val="ConsNormal"/>
        <w:jc w:val="both"/>
        <w:outlineLvl w:val="0"/>
        <w:rPr>
          <w:rFonts w:ascii="Times New Roman" w:hAnsi="Times New Roman" w:cs="Times New Roman"/>
          <w:kern w:val="32"/>
          <w:sz w:val="28"/>
          <w:szCs w:val="28"/>
        </w:rPr>
      </w:pPr>
      <w:proofErr w:type="gramStart"/>
      <w:r>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по предоставлению доступа к </w:t>
      </w:r>
      <w:proofErr w:type="spellStart"/>
      <w:r>
        <w:rPr>
          <w:rFonts w:ascii="Times New Roman" w:hAnsi="Times New Roman" w:cs="Times New Roman"/>
          <w:kern w:val="32"/>
          <w:sz w:val="28"/>
          <w:szCs w:val="28"/>
        </w:rPr>
        <w:t>видеотрансляции</w:t>
      </w:r>
      <w:proofErr w:type="spellEnd"/>
      <w:r>
        <w:rPr>
          <w:rFonts w:ascii="Times New Roman" w:hAnsi="Times New Roman" w:cs="Times New Roman"/>
          <w:kern w:val="32"/>
          <w:sz w:val="28"/>
          <w:szCs w:val="28"/>
        </w:rPr>
        <w:t xml:space="preserve"> </w:t>
      </w:r>
      <w:proofErr w:type="spellStart"/>
      <w:r>
        <w:rPr>
          <w:rFonts w:ascii="Times New Roman" w:hAnsi="Times New Roman" w:cs="Times New Roman"/>
          <w:kern w:val="32"/>
          <w:sz w:val="28"/>
          <w:szCs w:val="28"/>
        </w:rPr>
        <w:t>вебинара</w:t>
      </w:r>
      <w:proofErr w:type="spellEnd"/>
      <w:r>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w:t>
      </w:r>
      <w:r>
        <w:rPr>
          <w:rFonts w:ascii="Times New Roman" w:hAnsi="Times New Roman" w:cs="Times New Roman"/>
          <w:kern w:val="32"/>
          <w:sz w:val="28"/>
          <w:szCs w:val="28"/>
        </w:rPr>
        <w:lastRenderedPageBreak/>
        <w:t>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3764BA" w:rsidRDefault="003764BA" w:rsidP="003764B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3764BA" w:rsidRDefault="003764BA" w:rsidP="003764B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Pr>
          <w:rFonts w:ascii="Times New Roman" w:hAnsi="Times New Roman" w:cs="Times New Roman"/>
          <w:kern w:val="32"/>
          <w:sz w:val="28"/>
          <w:szCs w:val="28"/>
        </w:rPr>
        <w:t>коронавирусной</w:t>
      </w:r>
      <w:proofErr w:type="spellEnd"/>
      <w:r>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3764BA" w:rsidRDefault="003764BA" w:rsidP="003764B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3764BA" w:rsidRDefault="003764BA" w:rsidP="003764BA">
      <w:pPr>
        <w:pStyle w:val="ConsNormal"/>
        <w:ind w:firstLine="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Статья 11</w:t>
      </w:r>
    </w:p>
    <w:p w:rsidR="003764BA" w:rsidRDefault="003764BA" w:rsidP="003764BA">
      <w:pPr>
        <w:widowControl w:val="0"/>
        <w:adjustRightInd w:val="0"/>
        <w:spacing w:after="0"/>
        <w:jc w:val="both"/>
        <w:rPr>
          <w:sz w:val="28"/>
          <w:szCs w:val="28"/>
        </w:rPr>
      </w:pPr>
      <w:r>
        <w:rPr>
          <w:sz w:val="28"/>
          <w:szCs w:val="28"/>
        </w:rPr>
        <w:t xml:space="preserve">           </w:t>
      </w:r>
      <w:proofErr w:type="gramStart"/>
      <w:r>
        <w:rPr>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Pr>
          <w:sz w:val="28"/>
          <w:szCs w:val="28"/>
        </w:rPr>
        <w:t xml:space="preserve"> те же цели, с последующим уточнением бюджетных ассигнований, предусмотренных настоящим Решением.</w:t>
      </w:r>
    </w:p>
    <w:p w:rsidR="003764BA" w:rsidRDefault="003764BA" w:rsidP="003764BA">
      <w:pPr>
        <w:widowControl w:val="0"/>
        <w:adjustRightInd w:val="0"/>
        <w:spacing w:after="0"/>
        <w:jc w:val="both"/>
        <w:rPr>
          <w:sz w:val="28"/>
          <w:szCs w:val="28"/>
        </w:rPr>
      </w:pPr>
      <w:r>
        <w:rPr>
          <w:sz w:val="28"/>
          <w:szCs w:val="28"/>
        </w:rPr>
        <w:t xml:space="preserve">           </w:t>
      </w:r>
      <w:proofErr w:type="gramStart"/>
      <w:r>
        <w:rPr>
          <w:sz w:val="28"/>
          <w:szCs w:val="28"/>
        </w:rPr>
        <w:t xml:space="preserve">2.Безвозмездные поступления от физических и юридических лиц, в </w:t>
      </w:r>
      <w:r>
        <w:rPr>
          <w:sz w:val="28"/>
          <w:szCs w:val="28"/>
        </w:rPr>
        <w:lastRenderedPageBreak/>
        <w:t>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Дивеевского муниципального округа.</w:t>
      </w:r>
      <w:proofErr w:type="gramEnd"/>
    </w:p>
    <w:p w:rsidR="003764BA" w:rsidRDefault="003764BA" w:rsidP="003764BA">
      <w:pPr>
        <w:widowControl w:val="0"/>
        <w:adjustRightInd w:val="0"/>
        <w:spacing w:after="0"/>
        <w:jc w:val="both"/>
        <w:rPr>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12</w:t>
      </w:r>
    </w:p>
    <w:p w:rsidR="003764BA" w:rsidRDefault="003764BA" w:rsidP="003764BA">
      <w:pPr>
        <w:spacing w:after="0"/>
        <w:ind w:firstLine="709"/>
        <w:jc w:val="both"/>
        <w:rPr>
          <w:sz w:val="28"/>
          <w:szCs w:val="28"/>
        </w:rPr>
      </w:pPr>
      <w:r>
        <w:rPr>
          <w:sz w:val="28"/>
          <w:szCs w:val="28"/>
        </w:rPr>
        <w:t xml:space="preserve">Администрация муниципального округа в пределах,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 в порядке и на условиях, установленных в соответствии </w:t>
      </w:r>
      <w:proofErr w:type="gramStart"/>
      <w:r>
        <w:rPr>
          <w:sz w:val="28"/>
          <w:szCs w:val="28"/>
        </w:rPr>
        <w:t>с</w:t>
      </w:r>
      <w:proofErr w:type="gramEnd"/>
      <w:r>
        <w:rPr>
          <w:sz w:val="28"/>
          <w:szCs w:val="28"/>
        </w:rPr>
        <w:t>:</w:t>
      </w:r>
    </w:p>
    <w:p w:rsidR="003764BA" w:rsidRDefault="003764BA" w:rsidP="003764BA">
      <w:pPr>
        <w:numPr>
          <w:ilvl w:val="0"/>
          <w:numId w:val="3"/>
        </w:numPr>
        <w:spacing w:after="0"/>
        <w:ind w:left="0" w:firstLine="709"/>
        <w:jc w:val="both"/>
        <w:rPr>
          <w:sz w:val="28"/>
          <w:szCs w:val="28"/>
        </w:rPr>
      </w:pPr>
      <w:r>
        <w:rPr>
          <w:sz w:val="28"/>
          <w:szCs w:val="28"/>
        </w:rPr>
        <w:t>постановлением администрации Дивеевского муниципального округа Нижегородской области от 18 мая 2022 года № 640 «Об утверждении положений и состава комиссии по предоставлению из средств бюджета Дивеевского муниципального округа Нижегородской области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3764BA" w:rsidRDefault="003764BA" w:rsidP="003764BA">
      <w:pPr>
        <w:spacing w:after="0"/>
        <w:jc w:val="both"/>
        <w:rPr>
          <w:sz w:val="28"/>
          <w:szCs w:val="28"/>
        </w:rPr>
      </w:pPr>
      <w:r>
        <w:rPr>
          <w:sz w:val="28"/>
          <w:szCs w:val="28"/>
        </w:rPr>
        <w:t xml:space="preserve">          2)  постановлением администрации Дивеевского округа от 28 октября 2021 года №1352 «Об утверждении муниципальной программы Социальная поддержка граждан Дивеевского муниципального округа Нижегородской области».</w:t>
      </w:r>
    </w:p>
    <w:p w:rsidR="003764BA" w:rsidRDefault="003764BA" w:rsidP="003764BA">
      <w:pPr>
        <w:pStyle w:val="ConsNormal"/>
        <w:ind w:firstLine="737"/>
        <w:jc w:val="both"/>
        <w:rPr>
          <w:rFonts w:ascii="Times New Roman" w:hAnsi="Times New Roman" w:cs="Times New Roman"/>
          <w:b/>
          <w:bCs/>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13</w:t>
      </w:r>
    </w:p>
    <w:p w:rsidR="003764BA" w:rsidRDefault="003764BA" w:rsidP="003764BA">
      <w:pPr>
        <w:spacing w:after="0"/>
        <w:ind w:firstLine="709"/>
        <w:jc w:val="both"/>
        <w:rPr>
          <w:sz w:val="28"/>
          <w:szCs w:val="28"/>
        </w:rPr>
      </w:pPr>
      <w:r>
        <w:rPr>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том числе за счет межбюджетных трансфертов из областного бюджета</w:t>
      </w:r>
      <w:proofErr w:type="gramStart"/>
      <w:r>
        <w:rPr>
          <w:sz w:val="28"/>
          <w:szCs w:val="28"/>
        </w:rPr>
        <w:t xml:space="preserve"> ,</w:t>
      </w:r>
      <w:proofErr w:type="gramEnd"/>
      <w:r>
        <w:rPr>
          <w:sz w:val="28"/>
          <w:szCs w:val="28"/>
        </w:rPr>
        <w:t xml:space="preserve"> в порядках, установленными Правительством Нижегородской области, администрацией Дивеевского муниципального округа, в следующих случаях:</w:t>
      </w:r>
    </w:p>
    <w:p w:rsidR="003764BA" w:rsidRDefault="003764BA" w:rsidP="003764BA">
      <w:pPr>
        <w:pStyle w:val="ConsPlusNormal"/>
        <w:widowControl/>
        <w:numPr>
          <w:ilvl w:val="0"/>
          <w:numId w:val="4"/>
        </w:numPr>
        <w:tabs>
          <w:tab w:val="num" w:pos="426"/>
          <w:tab w:val="num" w:pos="540"/>
        </w:tabs>
        <w:ind w:left="142" w:firstLine="567"/>
        <w:jc w:val="both"/>
        <w:rPr>
          <w:rFonts w:ascii="Times New Roman" w:hAnsi="Times New Roman" w:cs="Times New Roman"/>
          <w:sz w:val="28"/>
          <w:szCs w:val="28"/>
        </w:rPr>
      </w:pPr>
      <w:r>
        <w:rPr>
          <w:rFonts w:ascii="Times New Roman" w:hAnsi="Times New Roman" w:cs="Times New Roman"/>
          <w:sz w:val="28"/>
          <w:szCs w:val="28"/>
        </w:rPr>
        <w:t>на оказание государственной поддержки сельскохозяйственного производства:</w:t>
      </w:r>
    </w:p>
    <w:p w:rsidR="003764BA" w:rsidRDefault="003764BA" w:rsidP="003764B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2)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3764BA" w:rsidRDefault="003764BA" w:rsidP="003764B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3) на оказание финансовой поддержки субъектов малого и среднего предпринимательства; </w:t>
      </w:r>
    </w:p>
    <w:p w:rsidR="003764BA" w:rsidRDefault="003764BA" w:rsidP="003764B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4) на капитальный ремонт муниципального жилого фонда в виде взноса в некоммерческую организацию «Фонд капитального ремонта </w:t>
      </w:r>
      <w:r>
        <w:rPr>
          <w:rFonts w:ascii="Times New Roman" w:hAnsi="Times New Roman" w:cs="Times New Roman"/>
          <w:sz w:val="28"/>
          <w:szCs w:val="28"/>
        </w:rPr>
        <w:lastRenderedPageBreak/>
        <w:t xml:space="preserve">многоквартирных домов, расположенных на территории Нижегородской области»; </w:t>
      </w:r>
    </w:p>
    <w:p w:rsidR="003764BA" w:rsidRDefault="003764BA" w:rsidP="003764B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5) на обеспечение образовательного процесса в негосударственных образовательных учреждениях;</w:t>
      </w:r>
    </w:p>
    <w:p w:rsidR="003764BA" w:rsidRDefault="003764BA" w:rsidP="003764BA">
      <w:pPr>
        <w:ind w:left="426"/>
        <w:rPr>
          <w:b/>
          <w:sz w:val="28"/>
          <w:szCs w:val="28"/>
        </w:rPr>
      </w:pPr>
      <w:r>
        <w:rPr>
          <w:b/>
          <w:sz w:val="28"/>
          <w:szCs w:val="28"/>
        </w:rPr>
        <w:t xml:space="preserve"> </w:t>
      </w:r>
    </w:p>
    <w:p w:rsidR="003764BA" w:rsidRDefault="003764BA" w:rsidP="003764BA">
      <w:pPr>
        <w:ind w:left="426"/>
        <w:rPr>
          <w:kern w:val="0"/>
          <w:sz w:val="28"/>
          <w:szCs w:val="28"/>
        </w:rPr>
      </w:pPr>
      <w:r>
        <w:rPr>
          <w:b/>
          <w:sz w:val="28"/>
          <w:szCs w:val="28"/>
        </w:rPr>
        <w:t xml:space="preserve">  Статья 14</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Субсидии некоммерческим организациям, не являющимися муниципальными учреждениями, предоставляются в порядках, установленными администрацией Дивеевского муниципального округа, в следующих случаях:</w:t>
      </w:r>
    </w:p>
    <w:p w:rsidR="003764BA" w:rsidRDefault="003764BA" w:rsidP="003764B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3764BA" w:rsidRDefault="003764BA" w:rsidP="003764B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3764BA" w:rsidRDefault="003764BA" w:rsidP="003764BA">
      <w:pPr>
        <w:spacing w:after="0"/>
        <w:ind w:firstLine="709"/>
        <w:jc w:val="both"/>
        <w:rPr>
          <w:b/>
          <w:bCs/>
          <w:sz w:val="28"/>
          <w:szCs w:val="28"/>
        </w:rPr>
      </w:pPr>
    </w:p>
    <w:p w:rsidR="003764BA" w:rsidRDefault="003764BA" w:rsidP="003764BA">
      <w:pPr>
        <w:spacing w:after="0"/>
        <w:ind w:firstLine="567"/>
        <w:jc w:val="both"/>
        <w:rPr>
          <w:b/>
          <w:bCs/>
          <w:sz w:val="28"/>
          <w:szCs w:val="28"/>
        </w:rPr>
      </w:pPr>
      <w:r>
        <w:rPr>
          <w:b/>
          <w:bCs/>
          <w:sz w:val="28"/>
          <w:szCs w:val="28"/>
        </w:rPr>
        <w:t>Статья 15</w:t>
      </w:r>
    </w:p>
    <w:p w:rsidR="003764BA" w:rsidRDefault="003764BA" w:rsidP="003764BA">
      <w:pPr>
        <w:pStyle w:val="ConsNormal"/>
        <w:ind w:firstLine="709"/>
        <w:jc w:val="both"/>
        <w:outlineLvl w:val="0"/>
        <w:rPr>
          <w:rFonts w:ascii="Times New Roman" w:hAnsi="Times New Roman"/>
          <w:sz w:val="28"/>
          <w:szCs w:val="28"/>
        </w:rPr>
      </w:pPr>
      <w:r>
        <w:rPr>
          <w:rFonts w:ascii="Times New Roman" w:hAnsi="Times New Roman"/>
          <w:sz w:val="28"/>
          <w:szCs w:val="28"/>
        </w:rPr>
        <w:t>Утвердить объем бюджетных ассигнований дорожного фонда Дивеевского муниципального округа:</w:t>
      </w:r>
    </w:p>
    <w:p w:rsidR="003764BA" w:rsidRDefault="003764BA" w:rsidP="003764BA">
      <w:pPr>
        <w:pStyle w:val="ConsNormal"/>
        <w:ind w:firstLine="709"/>
        <w:jc w:val="both"/>
        <w:outlineLvl w:val="0"/>
        <w:rPr>
          <w:rFonts w:ascii="Times New Roman" w:hAnsi="Times New Roman"/>
          <w:sz w:val="28"/>
          <w:szCs w:val="28"/>
        </w:rPr>
      </w:pPr>
      <w:r>
        <w:rPr>
          <w:rFonts w:ascii="Times New Roman" w:hAnsi="Times New Roman"/>
          <w:sz w:val="28"/>
          <w:szCs w:val="28"/>
        </w:rPr>
        <w:t>1) на 2023 год в размере 13 606 100 рублей;</w:t>
      </w:r>
    </w:p>
    <w:p w:rsidR="003764BA" w:rsidRDefault="003764BA" w:rsidP="003764BA">
      <w:pPr>
        <w:pStyle w:val="ConsNormal"/>
        <w:ind w:firstLine="709"/>
        <w:jc w:val="both"/>
        <w:outlineLvl w:val="0"/>
        <w:rPr>
          <w:rFonts w:ascii="Times New Roman" w:hAnsi="Times New Roman"/>
          <w:sz w:val="28"/>
          <w:szCs w:val="28"/>
        </w:rPr>
      </w:pPr>
      <w:r>
        <w:rPr>
          <w:rFonts w:ascii="Times New Roman" w:hAnsi="Times New Roman"/>
          <w:sz w:val="28"/>
          <w:szCs w:val="28"/>
        </w:rPr>
        <w:t>2) на 2024 год в размере 14 966 700 рублей;</w:t>
      </w:r>
    </w:p>
    <w:p w:rsidR="003764BA" w:rsidRDefault="003764BA" w:rsidP="003764BA">
      <w:pPr>
        <w:pStyle w:val="ConsNormal"/>
        <w:ind w:firstLine="709"/>
        <w:jc w:val="both"/>
        <w:rPr>
          <w:rFonts w:ascii="Times New Roman" w:hAnsi="Times New Roman" w:cs="Times New Roman"/>
          <w:bCs/>
          <w:sz w:val="28"/>
          <w:szCs w:val="28"/>
        </w:rPr>
      </w:pPr>
      <w:r>
        <w:rPr>
          <w:rFonts w:ascii="Times New Roman" w:hAnsi="Times New Roman"/>
          <w:sz w:val="28"/>
          <w:szCs w:val="28"/>
        </w:rPr>
        <w:t>3) на 2025 год в размере 15 565 400 рублей.</w:t>
      </w:r>
    </w:p>
    <w:p w:rsidR="003764BA" w:rsidRDefault="003764BA" w:rsidP="003764BA">
      <w:pPr>
        <w:pStyle w:val="ConsPlusNormal"/>
        <w:widowControl/>
        <w:ind w:firstLine="540"/>
        <w:jc w:val="both"/>
        <w:rPr>
          <w:rFonts w:ascii="Times New Roman" w:hAnsi="Times New Roman" w:cs="Times New Roman"/>
          <w:b/>
          <w:sz w:val="28"/>
          <w:szCs w:val="28"/>
        </w:rPr>
      </w:pPr>
    </w:p>
    <w:p w:rsidR="003764BA" w:rsidRDefault="003764BA" w:rsidP="003764BA">
      <w:pPr>
        <w:pStyle w:val="ConsNormal"/>
        <w:ind w:firstLine="567"/>
        <w:jc w:val="both"/>
        <w:outlineLvl w:val="0"/>
        <w:rPr>
          <w:rFonts w:ascii="Times New Roman" w:hAnsi="Times New Roman" w:cs="Times New Roman"/>
          <w:bCs/>
          <w:sz w:val="28"/>
          <w:szCs w:val="28"/>
        </w:rPr>
      </w:pPr>
      <w:r>
        <w:rPr>
          <w:rFonts w:ascii="Times New Roman" w:hAnsi="Times New Roman" w:cs="Times New Roman"/>
          <w:b/>
          <w:sz w:val="28"/>
          <w:szCs w:val="28"/>
        </w:rPr>
        <w:t>Статья 16</w:t>
      </w:r>
      <w:r>
        <w:rPr>
          <w:rFonts w:ascii="Times New Roman" w:hAnsi="Times New Roman" w:cs="Times New Roman"/>
          <w:bCs/>
          <w:sz w:val="28"/>
          <w:szCs w:val="28"/>
        </w:rPr>
        <w:t xml:space="preserve"> </w:t>
      </w:r>
    </w:p>
    <w:p w:rsidR="003764BA" w:rsidRDefault="003764BA" w:rsidP="003764BA">
      <w:pPr>
        <w:pStyle w:val="ConsNormal"/>
        <w:ind w:firstLine="567"/>
        <w:jc w:val="both"/>
        <w:outlineLvl w:val="0"/>
        <w:rPr>
          <w:rFonts w:ascii="Times New Roman" w:hAnsi="Times New Roman" w:cs="Times New Roman"/>
          <w:bCs/>
          <w:sz w:val="28"/>
          <w:szCs w:val="28"/>
        </w:rPr>
      </w:pPr>
      <w:r>
        <w:rPr>
          <w:rFonts w:ascii="Times New Roman" w:hAnsi="Times New Roman" w:cs="Times New Roman"/>
          <w:bCs/>
          <w:sz w:val="28"/>
          <w:szCs w:val="28"/>
        </w:rPr>
        <w:t>Установить коэффициент увеличения (индексации) размеров ежемесячного денежного вознаграждения по муниципальным должностям и размеров окладов денежного содержания муниципальных служащих Дивеевского муниципального округа Нижегородской области с 1 октября 2024 года равным 1,072.</w:t>
      </w:r>
    </w:p>
    <w:p w:rsidR="003764BA" w:rsidRDefault="003764BA" w:rsidP="003764BA">
      <w:pPr>
        <w:pStyle w:val="ConsPlusNormal"/>
        <w:widowControl/>
        <w:ind w:firstLine="540"/>
        <w:jc w:val="both"/>
        <w:rPr>
          <w:rFonts w:ascii="Times New Roman" w:hAnsi="Times New Roman" w:cs="Times New Roman"/>
          <w:b/>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17</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3764BA" w:rsidRDefault="003764BA" w:rsidP="003764B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на 01 января 2025 года в сумме 3 000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рублей, в том числе установить верхний предел по муниципальным гарантиям Дивеевского муниципального округа на 01 января 2025 года 0 рублей:</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Pr>
          <w:sz w:val="28"/>
          <w:szCs w:val="28"/>
        </w:rPr>
        <w:t xml:space="preserve"> </w:t>
      </w:r>
      <w:r>
        <w:rPr>
          <w:rFonts w:ascii="Times New Roman" w:hAnsi="Times New Roman" w:cs="Times New Roman"/>
          <w:sz w:val="28"/>
          <w:szCs w:val="28"/>
        </w:rPr>
        <w:t>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01 января 2027 года в сумме 0 рублей, в том числе установить верхний предел по муниципальным гарантиям Дивеевского муниципального округа на 01 января 2027 года 0 рублей.</w:t>
      </w:r>
    </w:p>
    <w:p w:rsidR="003764BA" w:rsidRDefault="003764BA" w:rsidP="003764BA">
      <w:pPr>
        <w:pStyle w:val="ConsPlusNormal"/>
        <w:widowControl/>
        <w:ind w:firstLine="540"/>
        <w:jc w:val="both"/>
        <w:rPr>
          <w:rFonts w:ascii="Times New Roman" w:hAnsi="Times New Roman" w:cs="Times New Roman"/>
          <w:b/>
          <w:sz w:val="28"/>
          <w:szCs w:val="28"/>
        </w:rPr>
      </w:pP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Статья 18</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Утвердить Программу муниципальных заимствований Дивеевского муниципального округа </w:t>
      </w:r>
      <w:r>
        <w:rPr>
          <w:rFonts w:ascii="Times New Roman" w:hAnsi="Times New Roman" w:cs="Times New Roman"/>
          <w:kern w:val="32"/>
          <w:sz w:val="28"/>
          <w:szCs w:val="28"/>
        </w:rPr>
        <w:t>согласно приложению 8.</w:t>
      </w:r>
      <w:r>
        <w:rPr>
          <w:rFonts w:ascii="Times New Roman" w:hAnsi="Times New Roman" w:cs="Times New Roman"/>
          <w:sz w:val="28"/>
          <w:szCs w:val="28"/>
        </w:rPr>
        <w:t xml:space="preserve"> </w:t>
      </w:r>
    </w:p>
    <w:p w:rsidR="003764BA" w:rsidRDefault="003764BA" w:rsidP="003764BA">
      <w:pPr>
        <w:pStyle w:val="ConsNormal"/>
        <w:ind w:firstLine="567"/>
        <w:rPr>
          <w:rFonts w:ascii="Times New Roman" w:hAnsi="Times New Roman" w:cs="Times New Roman"/>
          <w:b/>
          <w:bCs/>
          <w:sz w:val="28"/>
          <w:szCs w:val="28"/>
        </w:rPr>
      </w:pPr>
    </w:p>
    <w:p w:rsidR="003764BA" w:rsidRDefault="003764BA" w:rsidP="003764B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Статья 19 </w:t>
      </w:r>
    </w:p>
    <w:p w:rsidR="003764BA" w:rsidRDefault="003764BA" w:rsidP="003764B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Утвердить Программу муниципальных гарантий Дивеевского муниципального округа Нижегородской области на 2024 год и на плановый период 2025 и 2026 годов согласно приложению 9</w:t>
      </w:r>
    </w:p>
    <w:p w:rsidR="003764BA" w:rsidRDefault="003764BA" w:rsidP="003764BA">
      <w:pPr>
        <w:pStyle w:val="ConsNormal"/>
        <w:ind w:firstLine="567"/>
        <w:rPr>
          <w:rFonts w:ascii="Times New Roman" w:hAnsi="Times New Roman" w:cs="Times New Roman"/>
          <w:b/>
          <w:bCs/>
          <w:sz w:val="28"/>
          <w:szCs w:val="28"/>
        </w:rPr>
      </w:pPr>
    </w:p>
    <w:p w:rsidR="003764BA" w:rsidRDefault="003764BA" w:rsidP="003764B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 Статья 20</w:t>
      </w:r>
    </w:p>
    <w:p w:rsidR="003764BA" w:rsidRDefault="003764BA" w:rsidP="003764BA">
      <w:pPr>
        <w:pStyle w:val="ConsNormal"/>
        <w:ind w:firstLine="567"/>
        <w:jc w:val="both"/>
        <w:rPr>
          <w:rFonts w:ascii="Times New Roman" w:hAnsi="Times New Roman" w:cs="Times New Roman"/>
          <w:b/>
          <w:bCs/>
          <w:sz w:val="28"/>
          <w:szCs w:val="28"/>
        </w:rPr>
      </w:pPr>
      <w:r>
        <w:rPr>
          <w:rFonts w:ascii="Times New Roman" w:hAnsi="Times New Roman" w:cs="Times New Roman"/>
          <w:bCs/>
          <w:sz w:val="28"/>
          <w:szCs w:val="28"/>
        </w:rPr>
        <w:t>1.Настоящее решение вступает в силу с 1 января 2024 года.</w:t>
      </w:r>
    </w:p>
    <w:p w:rsidR="003764BA" w:rsidRDefault="003764BA" w:rsidP="003764B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3764BA" w:rsidRDefault="003764BA" w:rsidP="003764B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3.</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Pr>
          <w:rFonts w:ascii="Times New Roman" w:hAnsi="Times New Roman" w:cs="Times New Roman"/>
          <w:sz w:val="28"/>
          <w:szCs w:val="28"/>
        </w:rPr>
        <w:t xml:space="preserve"> муниципального</w:t>
      </w:r>
      <w:r>
        <w:rPr>
          <w:rFonts w:ascii="Times New Roman" w:hAnsi="Times New Roman" w:cs="Times New Roman"/>
          <w:bCs/>
          <w:sz w:val="28"/>
          <w:szCs w:val="28"/>
        </w:rPr>
        <w:t xml:space="preserve"> округа Нижегородской области.</w:t>
      </w:r>
    </w:p>
    <w:p w:rsidR="003764BA" w:rsidRDefault="003764BA" w:rsidP="003764BA">
      <w:pPr>
        <w:pStyle w:val="ConsNormal"/>
        <w:ind w:firstLine="737"/>
        <w:rPr>
          <w:rFonts w:ascii="Times New Roman" w:hAnsi="Times New Roman" w:cs="Times New Roman"/>
          <w:bCs/>
          <w:sz w:val="24"/>
          <w:szCs w:val="24"/>
        </w:rPr>
      </w:pPr>
    </w:p>
    <w:p w:rsidR="003764BA" w:rsidRDefault="003764BA" w:rsidP="003764BA">
      <w:pPr>
        <w:pStyle w:val="ConsNormal"/>
        <w:ind w:firstLine="737"/>
        <w:rPr>
          <w:rFonts w:ascii="Times New Roman" w:hAnsi="Times New Roman" w:cs="Times New Roman"/>
          <w:bCs/>
          <w:sz w:val="24"/>
          <w:szCs w:val="24"/>
        </w:rPr>
      </w:pPr>
    </w:p>
    <w:p w:rsidR="003764BA" w:rsidRDefault="003764BA" w:rsidP="003764BA">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3764BA" w:rsidTr="00F2392A">
        <w:trPr>
          <w:trHeight w:val="2037"/>
        </w:trPr>
        <w:tc>
          <w:tcPr>
            <w:tcW w:w="5091" w:type="dxa"/>
          </w:tcPr>
          <w:p w:rsidR="003764BA" w:rsidRDefault="003764BA" w:rsidP="00F2392A">
            <w:pPr>
              <w:spacing w:after="0"/>
              <w:jc w:val="both"/>
              <w:rPr>
                <w:sz w:val="28"/>
                <w:szCs w:val="28"/>
              </w:rPr>
            </w:pPr>
            <w:r>
              <w:rPr>
                <w:sz w:val="28"/>
                <w:szCs w:val="28"/>
              </w:rPr>
              <w:t>Председатель Совета депутатов</w:t>
            </w:r>
          </w:p>
          <w:p w:rsidR="003764BA" w:rsidRDefault="003764BA" w:rsidP="00F2392A">
            <w:pPr>
              <w:spacing w:after="0"/>
              <w:jc w:val="both"/>
              <w:rPr>
                <w:sz w:val="28"/>
                <w:szCs w:val="28"/>
              </w:rPr>
            </w:pPr>
            <w:r>
              <w:rPr>
                <w:sz w:val="28"/>
                <w:szCs w:val="28"/>
              </w:rPr>
              <w:t>Дивеевского муниципального округа</w:t>
            </w:r>
          </w:p>
          <w:p w:rsidR="003764BA" w:rsidRDefault="003764BA" w:rsidP="00F2392A">
            <w:pPr>
              <w:spacing w:after="0"/>
              <w:jc w:val="both"/>
              <w:rPr>
                <w:sz w:val="28"/>
                <w:szCs w:val="28"/>
              </w:rPr>
            </w:pPr>
            <w:r>
              <w:rPr>
                <w:sz w:val="28"/>
                <w:szCs w:val="28"/>
              </w:rPr>
              <w:t xml:space="preserve">Нижегородской области </w:t>
            </w:r>
          </w:p>
          <w:p w:rsidR="003764BA" w:rsidRDefault="003764BA" w:rsidP="00F2392A">
            <w:pPr>
              <w:spacing w:after="0"/>
              <w:jc w:val="both"/>
              <w:rPr>
                <w:sz w:val="28"/>
                <w:szCs w:val="28"/>
              </w:rPr>
            </w:pPr>
            <w:r>
              <w:rPr>
                <w:sz w:val="28"/>
                <w:szCs w:val="28"/>
              </w:rPr>
              <w:t xml:space="preserve">___________________ Д.Е.Борцов </w:t>
            </w:r>
          </w:p>
          <w:p w:rsidR="003764BA" w:rsidRDefault="003764BA" w:rsidP="00F2392A">
            <w:pPr>
              <w:spacing w:after="0"/>
              <w:jc w:val="both"/>
              <w:rPr>
                <w:sz w:val="28"/>
                <w:szCs w:val="28"/>
              </w:rPr>
            </w:pPr>
          </w:p>
        </w:tc>
        <w:tc>
          <w:tcPr>
            <w:tcW w:w="4798" w:type="dxa"/>
          </w:tcPr>
          <w:p w:rsidR="003764BA" w:rsidRDefault="003764BA" w:rsidP="00F2392A">
            <w:pPr>
              <w:spacing w:after="0"/>
              <w:jc w:val="both"/>
              <w:rPr>
                <w:sz w:val="28"/>
                <w:szCs w:val="28"/>
              </w:rPr>
            </w:pPr>
            <w:r>
              <w:rPr>
                <w:sz w:val="28"/>
                <w:szCs w:val="28"/>
              </w:rPr>
              <w:t>Глава местного самоуправления</w:t>
            </w:r>
          </w:p>
          <w:p w:rsidR="003764BA" w:rsidRDefault="003764BA" w:rsidP="00F2392A">
            <w:pPr>
              <w:spacing w:after="0"/>
              <w:jc w:val="both"/>
              <w:rPr>
                <w:sz w:val="28"/>
                <w:szCs w:val="28"/>
              </w:rPr>
            </w:pPr>
            <w:r>
              <w:rPr>
                <w:sz w:val="28"/>
                <w:szCs w:val="28"/>
              </w:rPr>
              <w:t>Дивеевского муниципального округа Нижегородской области</w:t>
            </w:r>
          </w:p>
          <w:p w:rsidR="003764BA" w:rsidRDefault="003764BA" w:rsidP="00F2392A">
            <w:pPr>
              <w:spacing w:after="0"/>
              <w:jc w:val="both"/>
              <w:rPr>
                <w:sz w:val="28"/>
                <w:szCs w:val="28"/>
              </w:rPr>
            </w:pPr>
            <w:r>
              <w:rPr>
                <w:sz w:val="28"/>
                <w:szCs w:val="28"/>
              </w:rPr>
              <w:t xml:space="preserve">________________    С.А. </w:t>
            </w:r>
            <w:proofErr w:type="spellStart"/>
            <w:r>
              <w:rPr>
                <w:sz w:val="28"/>
                <w:szCs w:val="28"/>
              </w:rPr>
              <w:t>Кучин</w:t>
            </w:r>
            <w:proofErr w:type="spellEnd"/>
            <w:r>
              <w:rPr>
                <w:sz w:val="28"/>
                <w:szCs w:val="28"/>
              </w:rPr>
              <w:t xml:space="preserve">                                      </w:t>
            </w:r>
          </w:p>
          <w:p w:rsidR="003764BA" w:rsidRDefault="003764BA" w:rsidP="00F2392A">
            <w:pPr>
              <w:spacing w:after="0"/>
              <w:jc w:val="both"/>
              <w:rPr>
                <w:sz w:val="28"/>
                <w:szCs w:val="28"/>
              </w:rPr>
            </w:pPr>
          </w:p>
        </w:tc>
      </w:tr>
    </w:tbl>
    <w:p w:rsidR="003764BA" w:rsidRDefault="003764BA" w:rsidP="003764BA">
      <w:pPr>
        <w:shd w:val="clear" w:color="auto" w:fill="FFFFFF"/>
        <w:spacing w:before="326" w:line="322" w:lineRule="exact"/>
        <w:ind w:left="2011" w:right="1963"/>
        <w:jc w:val="center"/>
        <w:rPr>
          <w:bCs/>
        </w:rPr>
      </w:pPr>
    </w:p>
    <w:p w:rsidR="003764BA" w:rsidRDefault="003764BA" w:rsidP="003764BA"/>
    <w:p w:rsidR="003764BA" w:rsidRPr="00870E01" w:rsidRDefault="003764BA" w:rsidP="003764BA"/>
    <w:p w:rsidR="00444B53" w:rsidRPr="003764BA" w:rsidRDefault="00444B53" w:rsidP="003764BA"/>
    <w:sectPr w:rsidR="00444B53" w:rsidRPr="003764BA" w:rsidSect="00C41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0EF66364"/>
    <w:lvl w:ilvl="0" w:tplc="04190011">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4D7BA1"/>
    <w:multiLevelType w:val="hybridMultilevel"/>
    <w:tmpl w:val="6DE0AE44"/>
    <w:lvl w:ilvl="0" w:tplc="0419000F">
      <w:start w:val="1"/>
      <w:numFmt w:val="decimal"/>
      <w:lvlText w:val="%1."/>
      <w:lvlJc w:val="left"/>
      <w:pPr>
        <w:ind w:left="24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6CC4023"/>
    <w:multiLevelType w:val="hybridMultilevel"/>
    <w:tmpl w:val="9B6CFE7A"/>
    <w:lvl w:ilvl="0" w:tplc="7984312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BE55F5D"/>
    <w:multiLevelType w:val="hybridMultilevel"/>
    <w:tmpl w:val="63343FE4"/>
    <w:lvl w:ilvl="0" w:tplc="46EE99A8">
      <w:start w:val="1"/>
      <w:numFmt w:val="decimal"/>
      <w:lvlText w:val="%1)"/>
      <w:lvlJc w:val="left"/>
      <w:pPr>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C1C1BAC"/>
    <w:multiLevelType w:val="hybridMultilevel"/>
    <w:tmpl w:val="DF02FEC2"/>
    <w:lvl w:ilvl="0" w:tplc="949A53B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64BA"/>
    <w:rsid w:val="00106C36"/>
    <w:rsid w:val="003764BA"/>
    <w:rsid w:val="003E200B"/>
    <w:rsid w:val="00444B53"/>
    <w:rsid w:val="00940FAD"/>
    <w:rsid w:val="009F51F6"/>
    <w:rsid w:val="00A40AD4"/>
    <w:rsid w:val="00D54448"/>
    <w:rsid w:val="00E40F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4BA"/>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2">
    <w:name w:val="heading 2"/>
    <w:basedOn w:val="a"/>
    <w:next w:val="a"/>
    <w:link w:val="20"/>
    <w:qFormat/>
    <w:rsid w:val="003764B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3764B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3764B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764BA"/>
    <w:pPr>
      <w:widowControl w:val="0"/>
      <w:autoSpaceDE w:val="0"/>
      <w:autoSpaceDN w:val="0"/>
      <w:spacing w:after="0" w:line="240" w:lineRule="auto"/>
    </w:pPr>
    <w:rPr>
      <w:rFonts w:ascii="Arial" w:eastAsia="Times New Roman" w:hAnsi="Arial" w:cs="Arial"/>
      <w:b/>
      <w:bCs/>
      <w:sz w:val="20"/>
      <w:szCs w:val="20"/>
      <w:lang w:eastAsia="ru-RU"/>
    </w:rPr>
  </w:style>
  <w:style w:type="character" w:customStyle="1" w:styleId="20">
    <w:name w:val="Заголовок 2 Знак"/>
    <w:basedOn w:val="a0"/>
    <w:link w:val="2"/>
    <w:rsid w:val="003764BA"/>
    <w:rPr>
      <w:rFonts w:ascii="Arial" w:eastAsia="Times New Roman" w:hAnsi="Arial" w:cs="Arial"/>
      <w:b/>
      <w:bCs/>
      <w:i/>
      <w:iCs/>
      <w:kern w:val="32"/>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3313</Words>
  <Characters>18886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2024-11-12T08:18:00Z</dcterms:created>
  <dcterms:modified xsi:type="dcterms:W3CDTF">2025-01-27T07:57:00Z</dcterms:modified>
</cp:coreProperties>
</file>